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DC0" w:rsidRDefault="006A2DC0" w:rsidP="006A2DC0">
      <w:pPr>
        <w:jc w:val="right"/>
        <w:rPr>
          <w:rFonts w:ascii="Times New Roman" w:hAnsi="Times New Roman" w:cs="Times New Roman"/>
          <w:sz w:val="20"/>
          <w:szCs w:val="28"/>
          <w:u w:val="single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ascii="Times New Roman" w:hAnsi="Times New Roman" w:cs="Times New Roman" w:hint="eastAsia"/>
          <w:sz w:val="20"/>
          <w:szCs w:val="28"/>
        </w:rPr>
        <w:t>：</w:t>
      </w:r>
      <w:r>
        <w:rPr>
          <w:rFonts w:ascii="Times New Roman" w:hAnsi="Times New Roman" w:cs="Times New Roman"/>
          <w:sz w:val="20"/>
          <w:szCs w:val="28"/>
          <w:u w:val="single"/>
        </w:rPr>
        <w:t>0</w:t>
      </w:r>
      <w:r>
        <w:rPr>
          <w:rFonts w:ascii="Times New Roman" w:hAnsi="Times New Roman" w:cs="Times New Roman" w:hint="eastAsia"/>
          <w:sz w:val="20"/>
          <w:szCs w:val="28"/>
          <w:u w:val="single"/>
        </w:rPr>
        <w:t>148</w:t>
      </w:r>
      <w:r>
        <w:rPr>
          <w:rFonts w:ascii="Times New Roman" w:hAnsi="Times New Roman" w:cs="Times New Roman"/>
          <w:sz w:val="20"/>
          <w:szCs w:val="28"/>
          <w:u w:val="single"/>
        </w:rPr>
        <w:t>-2018</w:t>
      </w:r>
      <w:r w:rsidR="004A59A4">
        <w:rPr>
          <w:rFonts w:ascii="Times New Roman" w:hAnsi="Times New Roman" w:cs="Times New Roman" w:hint="eastAsia"/>
          <w:sz w:val="20"/>
          <w:szCs w:val="28"/>
          <w:u w:val="single"/>
        </w:rPr>
        <w:t>-</w:t>
      </w:r>
      <w:r w:rsidR="004A59A4">
        <w:rPr>
          <w:rFonts w:ascii="Times New Roman" w:hAnsi="Times New Roman" w:cs="Times New Roman"/>
          <w:sz w:val="20"/>
          <w:szCs w:val="28"/>
          <w:u w:val="single"/>
        </w:rPr>
        <w:t>2020</w:t>
      </w:r>
    </w:p>
    <w:p w:rsidR="00652EFD" w:rsidRDefault="00491A85" w:rsidP="00BB7935">
      <w:pPr>
        <w:spacing w:before="240" w:after="240"/>
        <w:ind w:firstLineChars="1311" w:firstLine="3685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测量设备溯源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8"/>
          <w:szCs w:val="28"/>
        </w:rPr>
        <w:t>抽查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表</w:t>
      </w:r>
    </w:p>
    <w:tbl>
      <w:tblPr>
        <w:tblW w:w="10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1128"/>
        <w:gridCol w:w="778"/>
        <w:gridCol w:w="1207"/>
        <w:gridCol w:w="914"/>
        <w:gridCol w:w="2268"/>
        <w:gridCol w:w="1418"/>
        <w:gridCol w:w="928"/>
        <w:gridCol w:w="935"/>
      </w:tblGrid>
      <w:tr w:rsidR="006A2DC0" w:rsidRPr="000B2ABB" w:rsidTr="00324D21">
        <w:trPr>
          <w:trHeight w:val="628"/>
          <w:jc w:val="center"/>
        </w:trPr>
        <w:tc>
          <w:tcPr>
            <w:tcW w:w="2263" w:type="dxa"/>
            <w:gridSpan w:val="2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企业名称</w:t>
            </w:r>
          </w:p>
        </w:tc>
        <w:tc>
          <w:tcPr>
            <w:tcW w:w="8448" w:type="dxa"/>
            <w:gridSpan w:val="7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广东宸际内衣生物科技有限公司</w:t>
            </w:r>
          </w:p>
        </w:tc>
      </w:tr>
      <w:tr w:rsidR="006A2DC0" w:rsidRPr="000B2ABB" w:rsidTr="00324D21">
        <w:trPr>
          <w:trHeight w:val="628"/>
          <w:jc w:val="center"/>
        </w:trPr>
        <w:tc>
          <w:tcPr>
            <w:tcW w:w="1135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部门</w:t>
            </w:r>
          </w:p>
        </w:tc>
        <w:tc>
          <w:tcPr>
            <w:tcW w:w="1128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778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207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型号</w:t>
            </w:r>
          </w:p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规格</w:t>
            </w:r>
          </w:p>
        </w:tc>
        <w:tc>
          <w:tcPr>
            <w:tcW w:w="914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测量设备</w:t>
            </w:r>
          </w:p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2268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测量标准装置</w:t>
            </w:r>
          </w:p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418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检定</w:t>
            </w:r>
            <w:r w:rsidRPr="000B2ABB">
              <w:rPr>
                <w:szCs w:val="21"/>
              </w:rPr>
              <w:t>/</w:t>
            </w:r>
            <w:r w:rsidRPr="000B2ABB">
              <w:rPr>
                <w:rFonts w:hint="eastAsia"/>
                <w:szCs w:val="21"/>
              </w:rPr>
              <w:t>校准机构</w:t>
            </w:r>
          </w:p>
        </w:tc>
        <w:tc>
          <w:tcPr>
            <w:tcW w:w="928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检定</w:t>
            </w:r>
            <w:r w:rsidRPr="000B2ABB">
              <w:rPr>
                <w:szCs w:val="21"/>
              </w:rPr>
              <w:t>/</w:t>
            </w:r>
            <w:r w:rsidRPr="000B2ABB">
              <w:rPr>
                <w:rFonts w:hint="eastAsia"/>
                <w:szCs w:val="21"/>
              </w:rPr>
              <w:t>校准日期</w:t>
            </w:r>
          </w:p>
        </w:tc>
        <w:tc>
          <w:tcPr>
            <w:tcW w:w="935" w:type="dxa"/>
            <w:vAlign w:val="center"/>
          </w:tcPr>
          <w:p w:rsidR="006A2DC0" w:rsidRPr="000B2ABB" w:rsidRDefault="006A2DC0" w:rsidP="00324D21">
            <w:pPr>
              <w:jc w:val="center"/>
              <w:rPr>
                <w:rFonts w:ascii="宋体"/>
                <w:szCs w:val="21"/>
              </w:rPr>
            </w:pPr>
            <w:r w:rsidRPr="000B2ABB">
              <w:rPr>
                <w:rFonts w:ascii="宋体" w:hAnsi="宋体" w:hint="eastAsia"/>
                <w:szCs w:val="21"/>
              </w:rPr>
              <w:t>符</w:t>
            </w:r>
            <w:r w:rsidRPr="000B2ABB">
              <w:rPr>
                <w:rFonts w:hint="eastAsia"/>
                <w:szCs w:val="21"/>
              </w:rPr>
              <w:t>合打</w:t>
            </w:r>
            <w:r w:rsidRPr="000B2ABB">
              <w:rPr>
                <w:rFonts w:ascii="宋体" w:hAnsi="宋体" w:hint="eastAsia"/>
                <w:szCs w:val="21"/>
              </w:rPr>
              <w:t>√</w:t>
            </w:r>
          </w:p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不</w:t>
            </w:r>
            <w:r w:rsidRPr="000B2ABB">
              <w:rPr>
                <w:rFonts w:ascii="宋体" w:hAnsi="宋体" w:hint="eastAsia"/>
                <w:szCs w:val="21"/>
              </w:rPr>
              <w:t>符</w:t>
            </w:r>
            <w:r w:rsidRPr="000B2ABB">
              <w:rPr>
                <w:rFonts w:hint="eastAsia"/>
                <w:szCs w:val="21"/>
              </w:rPr>
              <w:t>合打</w:t>
            </w:r>
            <w:r w:rsidRPr="000B2ABB">
              <w:rPr>
                <w:rFonts w:ascii="Times New Roman" w:hAnsi="Times New Roman"/>
                <w:szCs w:val="21"/>
              </w:rPr>
              <w:t>×</w:t>
            </w:r>
          </w:p>
        </w:tc>
      </w:tr>
      <w:tr w:rsidR="006A2DC0" w:rsidRPr="000B2ABB" w:rsidTr="00324D21">
        <w:trPr>
          <w:trHeight w:val="566"/>
          <w:jc w:val="center"/>
        </w:trPr>
        <w:tc>
          <w:tcPr>
            <w:tcW w:w="1135" w:type="dxa"/>
            <w:vAlign w:val="center"/>
          </w:tcPr>
          <w:p w:rsidR="006A2DC0" w:rsidRPr="000B2ABB" w:rsidRDefault="00B968E6" w:rsidP="00324D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品控</w:t>
            </w:r>
            <w:r w:rsidR="006A2DC0">
              <w:rPr>
                <w:rFonts w:hint="eastAsia"/>
                <w:szCs w:val="21"/>
              </w:rPr>
              <w:t>部</w:t>
            </w:r>
          </w:p>
        </w:tc>
        <w:tc>
          <w:tcPr>
            <w:tcW w:w="1128" w:type="dxa"/>
            <w:vAlign w:val="center"/>
          </w:tcPr>
          <w:p w:rsidR="006A2DC0" w:rsidRPr="000B2ABB" w:rsidRDefault="006A2DC0" w:rsidP="00324D21">
            <w:pPr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电子</w:t>
            </w:r>
            <w:r>
              <w:rPr>
                <w:rFonts w:hint="eastAsia"/>
                <w:szCs w:val="21"/>
              </w:rPr>
              <w:t>秤</w:t>
            </w:r>
          </w:p>
        </w:tc>
        <w:tc>
          <w:tcPr>
            <w:tcW w:w="778" w:type="dxa"/>
            <w:vAlign w:val="center"/>
          </w:tcPr>
          <w:p w:rsidR="006A2DC0" w:rsidRPr="000B2ABB" w:rsidRDefault="004A59A4" w:rsidP="00324D21">
            <w:pPr>
              <w:rPr>
                <w:szCs w:val="21"/>
              </w:rPr>
            </w:pPr>
            <w:r>
              <w:rPr>
                <w:szCs w:val="21"/>
              </w:rPr>
              <w:t>70055</w:t>
            </w:r>
          </w:p>
        </w:tc>
        <w:tc>
          <w:tcPr>
            <w:tcW w:w="1207" w:type="dxa"/>
            <w:vAlign w:val="center"/>
          </w:tcPr>
          <w:p w:rsidR="006A2DC0" w:rsidRPr="000B2ABB" w:rsidRDefault="004A59A4" w:rsidP="00324D21">
            <w:pPr>
              <w:rPr>
                <w:szCs w:val="21"/>
              </w:rPr>
            </w:pPr>
            <w:r w:rsidRPr="004A59A4">
              <w:rPr>
                <w:szCs w:val="21"/>
              </w:rPr>
              <w:t>JSC-D6</w:t>
            </w:r>
          </w:p>
        </w:tc>
        <w:tc>
          <w:tcPr>
            <w:tcW w:w="914" w:type="dxa"/>
            <w:vAlign w:val="center"/>
          </w:tcPr>
          <w:p w:rsidR="006A2DC0" w:rsidRPr="00F43533" w:rsidRDefault="006A2DC0" w:rsidP="00324D21">
            <w:pPr>
              <w:jc w:val="center"/>
              <w:rPr>
                <w:szCs w:val="21"/>
              </w:rPr>
            </w:pPr>
            <w:r w:rsidRPr="00F43533">
              <w:rPr>
                <w:rFonts w:hint="eastAsia"/>
                <w:szCs w:val="21"/>
              </w:rPr>
              <w:t>Ⅲ级</w:t>
            </w:r>
          </w:p>
        </w:tc>
        <w:tc>
          <w:tcPr>
            <w:tcW w:w="2268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hint="eastAsia"/>
                <w:szCs w:val="21"/>
              </w:rPr>
              <w:t>砝码</w:t>
            </w:r>
            <w:r>
              <w:rPr>
                <w:rFonts w:hint="eastAsia"/>
                <w:szCs w:val="21"/>
              </w:rPr>
              <w:t>M</w:t>
            </w:r>
            <w:r w:rsidRPr="000B2ABB">
              <w:rPr>
                <w:szCs w:val="21"/>
              </w:rPr>
              <w:t>1</w:t>
            </w:r>
            <w:r w:rsidRPr="000B2ABB">
              <w:rPr>
                <w:rFonts w:hint="eastAsia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:rsidR="006A2DC0" w:rsidRPr="000B2ABB" w:rsidRDefault="006A2DC0" w:rsidP="00324D21">
            <w:r>
              <w:rPr>
                <w:rFonts w:hint="eastAsia"/>
              </w:rPr>
              <w:t>佛山市质量计量监督检测中心</w:t>
            </w:r>
          </w:p>
        </w:tc>
        <w:tc>
          <w:tcPr>
            <w:tcW w:w="928" w:type="dxa"/>
            <w:vAlign w:val="center"/>
          </w:tcPr>
          <w:p w:rsidR="006A2DC0" w:rsidRPr="000B2ABB" w:rsidRDefault="006A2DC0" w:rsidP="004A59A4">
            <w:pPr>
              <w:rPr>
                <w:szCs w:val="21"/>
              </w:rPr>
            </w:pPr>
            <w:r>
              <w:rPr>
                <w:szCs w:val="21"/>
              </w:rPr>
              <w:t>201</w:t>
            </w:r>
            <w:r w:rsidR="004A59A4">
              <w:rPr>
                <w:szCs w:val="21"/>
              </w:rPr>
              <w:t>9.12.06</w:t>
            </w:r>
          </w:p>
        </w:tc>
        <w:tc>
          <w:tcPr>
            <w:tcW w:w="935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6A2DC0" w:rsidRPr="000B2ABB" w:rsidTr="00324D21">
        <w:trPr>
          <w:trHeight w:val="546"/>
          <w:jc w:val="center"/>
        </w:trPr>
        <w:tc>
          <w:tcPr>
            <w:tcW w:w="1135" w:type="dxa"/>
            <w:vAlign w:val="center"/>
          </w:tcPr>
          <w:p w:rsidR="006A2DC0" w:rsidRPr="000B2ABB" w:rsidRDefault="00B968E6" w:rsidP="00324D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品控部</w:t>
            </w:r>
          </w:p>
        </w:tc>
        <w:tc>
          <w:tcPr>
            <w:tcW w:w="1128" w:type="dxa"/>
            <w:vAlign w:val="center"/>
          </w:tcPr>
          <w:p w:rsidR="006A2DC0" w:rsidRPr="000B2ABB" w:rsidRDefault="006A2DC0" w:rsidP="00324D2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验布机</w:t>
            </w:r>
          </w:p>
        </w:tc>
        <w:tc>
          <w:tcPr>
            <w:tcW w:w="778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YB</w:t>
            </w:r>
            <w:r>
              <w:rPr>
                <w:szCs w:val="21"/>
              </w:rPr>
              <w:t>01</w:t>
            </w:r>
          </w:p>
        </w:tc>
        <w:tc>
          <w:tcPr>
            <w:tcW w:w="1207" w:type="dxa"/>
            <w:vAlign w:val="center"/>
          </w:tcPr>
          <w:p w:rsidR="006A2DC0" w:rsidRPr="00F43533" w:rsidRDefault="006A2DC0" w:rsidP="00324D21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CW-</w:t>
            </w:r>
            <w:r>
              <w:rPr>
                <w:rFonts w:ascii="宋体"/>
                <w:szCs w:val="21"/>
              </w:rPr>
              <w:t>888</w:t>
            </w:r>
            <w:r>
              <w:rPr>
                <w:rFonts w:ascii="宋体" w:hint="eastAsia"/>
                <w:szCs w:val="21"/>
              </w:rPr>
              <w:t>B</w:t>
            </w:r>
          </w:p>
        </w:tc>
        <w:tc>
          <w:tcPr>
            <w:tcW w:w="914" w:type="dxa"/>
            <w:vAlign w:val="center"/>
          </w:tcPr>
          <w:p w:rsidR="006A2DC0" w:rsidRDefault="006A2DC0" w:rsidP="00324D21">
            <w:pPr>
              <w:jc w:val="center"/>
              <w:rPr>
                <w:szCs w:val="21"/>
              </w:rPr>
            </w:pPr>
            <w:r w:rsidRPr="006D4813">
              <w:rPr>
                <w:rFonts w:hint="eastAsia"/>
                <w:szCs w:val="21"/>
              </w:rPr>
              <w:t>±</w:t>
            </w:r>
            <w:r w:rsidRPr="00D47BB9">
              <w:rPr>
                <w:szCs w:val="21"/>
              </w:rPr>
              <w:t>0.09</w:t>
            </w:r>
          </w:p>
          <w:p w:rsidR="006A2DC0" w:rsidRPr="006D4813" w:rsidRDefault="006A2DC0" w:rsidP="00324D21">
            <w:pPr>
              <w:jc w:val="center"/>
              <w:rPr>
                <w:szCs w:val="21"/>
              </w:rPr>
            </w:pPr>
            <w:r w:rsidRPr="00D47BB9">
              <w:rPr>
                <w:szCs w:val="21"/>
              </w:rPr>
              <w:t>mm</w:t>
            </w:r>
          </w:p>
        </w:tc>
        <w:tc>
          <w:tcPr>
            <w:tcW w:w="2268" w:type="dxa"/>
            <w:vAlign w:val="center"/>
          </w:tcPr>
          <w:p w:rsidR="006A2DC0" w:rsidRDefault="006A2DC0" w:rsidP="00324D2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电子数显卡尺</w:t>
            </w:r>
            <w:r>
              <w:rPr>
                <w:color w:val="000000"/>
                <w:szCs w:val="21"/>
              </w:rPr>
              <w:t>U=0.0</w:t>
            </w:r>
            <w:r w:rsidR="004A59A4">
              <w:rPr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mm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k=2</w:t>
            </w:r>
            <w:r>
              <w:rPr>
                <w:rFonts w:hint="eastAsia"/>
                <w:color w:val="000000"/>
                <w:szCs w:val="21"/>
              </w:rPr>
              <w:t>；</w:t>
            </w:r>
          </w:p>
          <w:p w:rsidR="006A2DC0" w:rsidRPr="000B2ABB" w:rsidRDefault="006A2DC0" w:rsidP="00324D21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标准钢卷尺</w:t>
            </w:r>
            <w:r>
              <w:rPr>
                <w:rFonts w:hint="eastAsia"/>
                <w:color w:val="000000"/>
                <w:szCs w:val="21"/>
              </w:rPr>
              <w:t>MPE</w:t>
            </w:r>
            <w:r>
              <w:rPr>
                <w:rFonts w:hint="eastAsia"/>
                <w:color w:val="000000"/>
                <w:szCs w:val="21"/>
              </w:rPr>
              <w:t>：±（</w:t>
            </w:r>
            <w:r>
              <w:rPr>
                <w:rFonts w:hint="eastAsia"/>
                <w:color w:val="000000"/>
                <w:szCs w:val="21"/>
              </w:rPr>
              <w:t>0.03mm+</w:t>
            </w:r>
            <w:r>
              <w:rPr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×</w:t>
            </w:r>
            <w:r>
              <w:rPr>
                <w:color w:val="000000"/>
                <w:szCs w:val="21"/>
              </w:rPr>
              <w:t>10</w:t>
            </w:r>
            <w:r w:rsidRPr="00180118">
              <w:rPr>
                <w:rFonts w:hint="eastAsia"/>
                <w:color w:val="000000"/>
                <w:szCs w:val="21"/>
                <w:vertAlign w:val="superscript"/>
              </w:rPr>
              <w:t>-</w:t>
            </w:r>
            <w:r w:rsidRPr="00180118">
              <w:rPr>
                <w:color w:val="000000"/>
                <w:szCs w:val="21"/>
                <w:vertAlign w:val="superscript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L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1418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佛山市质量计量监督检测中心</w:t>
            </w:r>
          </w:p>
        </w:tc>
        <w:tc>
          <w:tcPr>
            <w:tcW w:w="928" w:type="dxa"/>
            <w:vAlign w:val="center"/>
          </w:tcPr>
          <w:p w:rsidR="006A2DC0" w:rsidRPr="000B2ABB" w:rsidRDefault="006A2DC0" w:rsidP="004A59A4">
            <w:pPr>
              <w:jc w:val="center"/>
              <w:rPr>
                <w:szCs w:val="21"/>
              </w:rPr>
            </w:pPr>
            <w:r w:rsidRPr="000B2ABB">
              <w:rPr>
                <w:szCs w:val="21"/>
              </w:rPr>
              <w:t>201</w:t>
            </w:r>
            <w:r w:rsidR="004A59A4">
              <w:rPr>
                <w:szCs w:val="21"/>
              </w:rPr>
              <w:t>9</w:t>
            </w:r>
            <w:r w:rsidRPr="000B2ABB">
              <w:rPr>
                <w:szCs w:val="21"/>
              </w:rPr>
              <w:t>.</w:t>
            </w:r>
            <w:r>
              <w:rPr>
                <w:szCs w:val="21"/>
              </w:rPr>
              <w:t>1</w:t>
            </w:r>
            <w:r w:rsidR="004A59A4">
              <w:rPr>
                <w:szCs w:val="21"/>
              </w:rPr>
              <w:t>2</w:t>
            </w:r>
            <w:r>
              <w:rPr>
                <w:szCs w:val="21"/>
              </w:rPr>
              <w:t>.</w:t>
            </w:r>
            <w:r w:rsidR="004A59A4">
              <w:rPr>
                <w:szCs w:val="21"/>
              </w:rPr>
              <w:t>06</w:t>
            </w:r>
          </w:p>
        </w:tc>
        <w:tc>
          <w:tcPr>
            <w:tcW w:w="935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6A2DC0" w:rsidRPr="000B2ABB" w:rsidTr="00324D21">
        <w:trPr>
          <w:trHeight w:val="1115"/>
          <w:jc w:val="center"/>
        </w:trPr>
        <w:tc>
          <w:tcPr>
            <w:tcW w:w="1135" w:type="dxa"/>
            <w:vAlign w:val="center"/>
          </w:tcPr>
          <w:p w:rsidR="006A2DC0" w:rsidRPr="000B2ABB" w:rsidRDefault="00B968E6" w:rsidP="00324D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品控部</w:t>
            </w:r>
          </w:p>
        </w:tc>
        <w:tc>
          <w:tcPr>
            <w:tcW w:w="1128" w:type="dxa"/>
            <w:vAlign w:val="center"/>
          </w:tcPr>
          <w:p w:rsidR="006A2DC0" w:rsidRPr="000B2ABB" w:rsidRDefault="006A2DC0" w:rsidP="00324D2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圆盘取样器</w:t>
            </w:r>
          </w:p>
        </w:tc>
        <w:tc>
          <w:tcPr>
            <w:tcW w:w="778" w:type="dxa"/>
            <w:vAlign w:val="center"/>
          </w:tcPr>
          <w:p w:rsidR="006A2DC0" w:rsidRPr="000B2ABB" w:rsidRDefault="006A2DC0" w:rsidP="00324D2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001</w:t>
            </w:r>
          </w:p>
        </w:tc>
        <w:tc>
          <w:tcPr>
            <w:tcW w:w="1207" w:type="dxa"/>
            <w:vAlign w:val="center"/>
          </w:tcPr>
          <w:p w:rsidR="006A2DC0" w:rsidRPr="000B2ABB" w:rsidRDefault="006A2DC0" w:rsidP="00324D2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--</w:t>
            </w:r>
          </w:p>
        </w:tc>
        <w:tc>
          <w:tcPr>
            <w:tcW w:w="914" w:type="dxa"/>
            <w:vAlign w:val="center"/>
          </w:tcPr>
          <w:p w:rsidR="006A2DC0" w:rsidRPr="000B2ABB" w:rsidRDefault="006A2DC0" w:rsidP="00324D21">
            <w:pPr>
              <w:jc w:val="center"/>
              <w:rPr>
                <w:color w:val="000000"/>
                <w:szCs w:val="21"/>
              </w:rPr>
            </w:pPr>
            <w:r w:rsidRPr="0029303F">
              <w:rPr>
                <w:rFonts w:hint="eastAsia"/>
                <w:szCs w:val="21"/>
              </w:rPr>
              <w:t>±</w:t>
            </w:r>
            <w:r>
              <w:rPr>
                <w:szCs w:val="21"/>
              </w:rPr>
              <w:t>0.</w:t>
            </w:r>
            <w:r w:rsidRPr="0029303F">
              <w:rPr>
                <w:szCs w:val="21"/>
              </w:rPr>
              <w:t>5</w:t>
            </w:r>
            <w:r w:rsidRPr="0029303F">
              <w:rPr>
                <w:rStyle w:val="a7"/>
                <w:rFonts w:ascii="Arial" w:hAnsi="Arial" w:cs="Arial"/>
                <w:i w:val="0"/>
                <w:iCs w:val="0"/>
                <w:sz w:val="20"/>
                <w:szCs w:val="20"/>
                <w:shd w:val="clear" w:color="auto" w:fill="FFFFFF"/>
              </w:rPr>
              <w:t>cm</w:t>
            </w:r>
            <w:r w:rsidRPr="0029303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²</w:t>
            </w:r>
          </w:p>
        </w:tc>
        <w:tc>
          <w:tcPr>
            <w:tcW w:w="2268" w:type="dxa"/>
            <w:vAlign w:val="center"/>
          </w:tcPr>
          <w:p w:rsidR="006A2DC0" w:rsidRDefault="006A2DC0" w:rsidP="00324D2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钢直尺</w:t>
            </w:r>
            <w:r>
              <w:rPr>
                <w:color w:val="000000"/>
                <w:szCs w:val="21"/>
              </w:rPr>
              <w:t>U=0.11mm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k=2</w:t>
            </w:r>
            <w:r>
              <w:rPr>
                <w:rFonts w:hint="eastAsia"/>
                <w:color w:val="000000"/>
                <w:szCs w:val="21"/>
              </w:rPr>
              <w:t>；</w:t>
            </w:r>
          </w:p>
          <w:p w:rsidR="006A2DC0" w:rsidRPr="000B2ABB" w:rsidRDefault="006A2DC0" w:rsidP="00324D2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电子数显卡尺</w:t>
            </w:r>
            <w:r>
              <w:rPr>
                <w:color w:val="000000"/>
                <w:szCs w:val="21"/>
              </w:rPr>
              <w:t>U=0.02mm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k=2</w:t>
            </w:r>
          </w:p>
        </w:tc>
        <w:tc>
          <w:tcPr>
            <w:tcW w:w="1418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佛山市质量计量监督检测中心</w:t>
            </w:r>
          </w:p>
        </w:tc>
        <w:tc>
          <w:tcPr>
            <w:tcW w:w="928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 w:rsidRPr="000B2ABB">
              <w:rPr>
                <w:szCs w:val="21"/>
              </w:rPr>
              <w:t>201</w:t>
            </w:r>
            <w:r>
              <w:rPr>
                <w:szCs w:val="21"/>
              </w:rPr>
              <w:t>8</w:t>
            </w:r>
            <w:r w:rsidRPr="000B2ABB">
              <w:rPr>
                <w:szCs w:val="21"/>
              </w:rPr>
              <w:t>.</w:t>
            </w:r>
            <w:r>
              <w:rPr>
                <w:szCs w:val="21"/>
              </w:rPr>
              <w:t>11.21</w:t>
            </w:r>
          </w:p>
        </w:tc>
        <w:tc>
          <w:tcPr>
            <w:tcW w:w="935" w:type="dxa"/>
            <w:vAlign w:val="center"/>
          </w:tcPr>
          <w:p w:rsidR="006A2DC0" w:rsidRPr="000B2ABB" w:rsidRDefault="006A2DC0" w:rsidP="00324D21">
            <w:pPr>
              <w:jc w:val="center"/>
              <w:rPr>
                <w:color w:val="000000"/>
                <w:szCs w:val="21"/>
              </w:rPr>
            </w:pPr>
            <w:r w:rsidRPr="000B2ABB"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6A2DC0" w:rsidRPr="000B2ABB" w:rsidTr="00324D21">
        <w:trPr>
          <w:trHeight w:val="858"/>
          <w:jc w:val="center"/>
        </w:trPr>
        <w:tc>
          <w:tcPr>
            <w:tcW w:w="1135" w:type="dxa"/>
            <w:vAlign w:val="center"/>
          </w:tcPr>
          <w:p w:rsidR="006A2DC0" w:rsidRPr="000B2ABB" w:rsidRDefault="006A2DC0" w:rsidP="00324D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生产部</w:t>
            </w:r>
          </w:p>
        </w:tc>
        <w:tc>
          <w:tcPr>
            <w:tcW w:w="1128" w:type="dxa"/>
            <w:vAlign w:val="center"/>
          </w:tcPr>
          <w:p w:rsidR="006A2DC0" w:rsidRPr="00C81959" w:rsidRDefault="006A2DC0" w:rsidP="00324D21">
            <w:pPr>
              <w:rPr>
                <w:color w:val="000000"/>
                <w:szCs w:val="21"/>
                <w:highlight w:val="yellow"/>
              </w:rPr>
            </w:pPr>
            <w:r w:rsidRPr="00C81959">
              <w:rPr>
                <w:rFonts w:hint="eastAsia"/>
                <w:color w:val="000000"/>
                <w:szCs w:val="21"/>
              </w:rPr>
              <w:t>钢直尺</w:t>
            </w:r>
          </w:p>
        </w:tc>
        <w:tc>
          <w:tcPr>
            <w:tcW w:w="778" w:type="dxa"/>
            <w:vAlign w:val="center"/>
          </w:tcPr>
          <w:p w:rsidR="006A2DC0" w:rsidRPr="000B2ABB" w:rsidRDefault="006A2DC0" w:rsidP="004A59A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  <w:r w:rsidR="004A59A4">
              <w:rPr>
                <w:color w:val="000000"/>
                <w:szCs w:val="21"/>
              </w:rPr>
              <w:t>10</w:t>
            </w:r>
          </w:p>
        </w:tc>
        <w:tc>
          <w:tcPr>
            <w:tcW w:w="1207" w:type="dxa"/>
            <w:vAlign w:val="center"/>
          </w:tcPr>
          <w:p w:rsidR="006A2DC0" w:rsidRPr="000B2ABB" w:rsidRDefault="006A2DC0" w:rsidP="004A59A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～</w:t>
            </w:r>
            <w:r w:rsidR="004A59A4">
              <w:rPr>
                <w:rFonts w:hint="eastAsia"/>
                <w:color w:val="000000"/>
                <w:szCs w:val="21"/>
              </w:rPr>
              <w:t>10</w:t>
            </w:r>
            <w:r>
              <w:rPr>
                <w:color w:val="000000"/>
                <w:szCs w:val="21"/>
              </w:rPr>
              <w:t>00</w:t>
            </w:r>
            <w:r>
              <w:rPr>
                <w:rFonts w:hint="eastAsia"/>
                <w:color w:val="000000"/>
                <w:szCs w:val="21"/>
              </w:rPr>
              <w:t>）</w:t>
            </w:r>
            <w:r>
              <w:rPr>
                <w:rFonts w:hint="eastAsia"/>
                <w:color w:val="000000"/>
                <w:szCs w:val="21"/>
              </w:rPr>
              <w:t>mm</w:t>
            </w:r>
          </w:p>
        </w:tc>
        <w:tc>
          <w:tcPr>
            <w:tcW w:w="914" w:type="dxa"/>
            <w:vAlign w:val="center"/>
          </w:tcPr>
          <w:p w:rsidR="006A2DC0" w:rsidRPr="0029303F" w:rsidRDefault="006A2DC0" w:rsidP="00324D21">
            <w:pPr>
              <w:jc w:val="center"/>
              <w:rPr>
                <w:szCs w:val="21"/>
              </w:rPr>
            </w:pPr>
            <w:r w:rsidRPr="0029303F">
              <w:rPr>
                <w:rFonts w:hint="eastAsia"/>
                <w:szCs w:val="21"/>
              </w:rPr>
              <w:t>±</w:t>
            </w:r>
            <w:r>
              <w:rPr>
                <w:szCs w:val="21"/>
              </w:rPr>
              <w:t>0.1</w:t>
            </w:r>
            <w:r>
              <w:rPr>
                <w:rFonts w:hint="eastAsia"/>
                <w:szCs w:val="21"/>
              </w:rPr>
              <w:t>m</w:t>
            </w:r>
            <w:r w:rsidRPr="0029303F">
              <w:rPr>
                <w:rStyle w:val="a7"/>
                <w:rFonts w:ascii="Arial" w:hAnsi="Arial" w:cs="Arial"/>
                <w:i w:val="0"/>
                <w:iCs w:val="0"/>
                <w:sz w:val="20"/>
                <w:szCs w:val="20"/>
                <w:shd w:val="clear" w:color="auto" w:fill="FFFFFF"/>
              </w:rPr>
              <w:t>m</w:t>
            </w:r>
          </w:p>
        </w:tc>
        <w:tc>
          <w:tcPr>
            <w:tcW w:w="2268" w:type="dxa"/>
            <w:vAlign w:val="center"/>
          </w:tcPr>
          <w:p w:rsidR="006A2DC0" w:rsidRDefault="006A2DC0" w:rsidP="00324D2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塞尺，</w:t>
            </w:r>
            <w:r w:rsidR="004A59A4">
              <w:rPr>
                <w:color w:val="000000"/>
                <w:szCs w:val="21"/>
              </w:rPr>
              <w:t>U=2</w:t>
            </w:r>
            <w:r w:rsidR="004A59A4">
              <w:rPr>
                <w:rFonts w:hint="eastAsia"/>
                <w:color w:val="000000"/>
                <w:szCs w:val="21"/>
              </w:rPr>
              <w:t>μ</w:t>
            </w:r>
            <w:r w:rsidR="004A59A4">
              <w:rPr>
                <w:color w:val="000000"/>
                <w:szCs w:val="21"/>
              </w:rPr>
              <w:t>m</w:t>
            </w:r>
            <w:r w:rsidR="004A59A4">
              <w:rPr>
                <w:rFonts w:hint="eastAsia"/>
                <w:color w:val="000000"/>
                <w:szCs w:val="21"/>
              </w:rPr>
              <w:t>，</w:t>
            </w:r>
            <w:r w:rsidR="004A59A4">
              <w:rPr>
                <w:color w:val="000000"/>
                <w:szCs w:val="21"/>
              </w:rPr>
              <w:t>k=2</w:t>
            </w:r>
            <w:r>
              <w:rPr>
                <w:rFonts w:hint="eastAsia"/>
                <w:color w:val="000000"/>
                <w:szCs w:val="21"/>
              </w:rPr>
              <w:t>；</w:t>
            </w:r>
          </w:p>
          <w:p w:rsidR="006A2DC0" w:rsidRDefault="006A2DC0" w:rsidP="00324D2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读数显微镜，</w:t>
            </w:r>
            <w:r w:rsidR="004A59A4">
              <w:rPr>
                <w:color w:val="000000"/>
                <w:szCs w:val="21"/>
              </w:rPr>
              <w:t>U=2</w:t>
            </w:r>
            <w:r w:rsidR="004A59A4">
              <w:rPr>
                <w:rFonts w:hint="eastAsia"/>
                <w:color w:val="000000"/>
                <w:szCs w:val="21"/>
              </w:rPr>
              <w:t>.0</w:t>
            </w:r>
            <w:r w:rsidR="004A59A4">
              <w:rPr>
                <w:rFonts w:hint="eastAsia"/>
                <w:color w:val="000000"/>
                <w:szCs w:val="21"/>
              </w:rPr>
              <w:t>μ</w:t>
            </w:r>
            <w:r w:rsidR="004A59A4">
              <w:rPr>
                <w:color w:val="000000"/>
                <w:szCs w:val="21"/>
              </w:rPr>
              <w:t>m</w:t>
            </w:r>
            <w:r w:rsidR="004A59A4">
              <w:rPr>
                <w:rFonts w:hint="eastAsia"/>
                <w:color w:val="000000"/>
                <w:szCs w:val="21"/>
              </w:rPr>
              <w:t>，</w:t>
            </w:r>
            <w:r w:rsidR="004A59A4">
              <w:rPr>
                <w:color w:val="000000"/>
                <w:szCs w:val="21"/>
              </w:rPr>
              <w:t>k=2</w:t>
            </w:r>
            <w:r>
              <w:rPr>
                <w:rFonts w:hint="eastAsia"/>
                <w:color w:val="000000"/>
                <w:szCs w:val="21"/>
              </w:rPr>
              <w:t>；</w:t>
            </w:r>
          </w:p>
          <w:p w:rsidR="006A2DC0" w:rsidRPr="000B2ABB" w:rsidRDefault="006A2DC0" w:rsidP="00324D2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标准金属线纹尺，三等</w:t>
            </w:r>
          </w:p>
        </w:tc>
        <w:tc>
          <w:tcPr>
            <w:tcW w:w="1418" w:type="dxa"/>
            <w:vAlign w:val="center"/>
          </w:tcPr>
          <w:p w:rsidR="006A2DC0" w:rsidRPr="000B2ABB" w:rsidRDefault="006A2DC0" w:rsidP="00324D21">
            <w:r>
              <w:rPr>
                <w:rFonts w:hint="eastAsia"/>
              </w:rPr>
              <w:t>佛山市质量计量监督检测中心</w:t>
            </w:r>
          </w:p>
        </w:tc>
        <w:tc>
          <w:tcPr>
            <w:tcW w:w="928" w:type="dxa"/>
            <w:vAlign w:val="center"/>
          </w:tcPr>
          <w:p w:rsidR="006A2DC0" w:rsidRPr="000B2ABB" w:rsidRDefault="006A2DC0" w:rsidP="004A59A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2018.1</w:t>
            </w:r>
            <w:r w:rsidR="004A59A4">
              <w:rPr>
                <w:color w:val="000000"/>
                <w:szCs w:val="21"/>
              </w:rPr>
              <w:t>1.2</w:t>
            </w: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935" w:type="dxa"/>
            <w:vAlign w:val="center"/>
          </w:tcPr>
          <w:p w:rsidR="006A2DC0" w:rsidRPr="000B2ABB" w:rsidRDefault="006A2DC0" w:rsidP="00324D21">
            <w:pPr>
              <w:jc w:val="center"/>
              <w:rPr>
                <w:rFonts w:ascii="宋体"/>
                <w:szCs w:val="21"/>
              </w:rPr>
            </w:pPr>
            <w:r w:rsidRPr="000B2ABB"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6A2DC0" w:rsidRPr="000B2ABB" w:rsidTr="00324D21">
        <w:trPr>
          <w:trHeight w:val="774"/>
          <w:jc w:val="center"/>
        </w:trPr>
        <w:tc>
          <w:tcPr>
            <w:tcW w:w="1135" w:type="dxa"/>
            <w:vAlign w:val="center"/>
          </w:tcPr>
          <w:p w:rsidR="006A2DC0" w:rsidRDefault="006A2DC0" w:rsidP="00324D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生产部</w:t>
            </w:r>
          </w:p>
        </w:tc>
        <w:tc>
          <w:tcPr>
            <w:tcW w:w="1128" w:type="dxa"/>
            <w:vAlign w:val="center"/>
          </w:tcPr>
          <w:p w:rsidR="006A2DC0" w:rsidRDefault="006A2DC0" w:rsidP="00324D2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电子秤</w:t>
            </w:r>
          </w:p>
        </w:tc>
        <w:tc>
          <w:tcPr>
            <w:tcW w:w="778" w:type="dxa"/>
            <w:vAlign w:val="center"/>
          </w:tcPr>
          <w:p w:rsidR="006A2DC0" w:rsidRDefault="009E0B6B" w:rsidP="00324D2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CZS-001</w:t>
            </w:r>
          </w:p>
        </w:tc>
        <w:tc>
          <w:tcPr>
            <w:tcW w:w="1207" w:type="dxa"/>
            <w:vAlign w:val="center"/>
          </w:tcPr>
          <w:p w:rsidR="006A2DC0" w:rsidRDefault="006A2DC0" w:rsidP="00324D2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JSC-D</w:t>
            </w: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914" w:type="dxa"/>
            <w:vAlign w:val="center"/>
          </w:tcPr>
          <w:p w:rsidR="006A2DC0" w:rsidRDefault="006A2DC0" w:rsidP="00324D21">
            <w:pPr>
              <w:jc w:val="center"/>
              <w:rPr>
                <w:color w:val="000000"/>
                <w:szCs w:val="21"/>
              </w:rPr>
            </w:pPr>
            <w:r w:rsidRPr="00F43533">
              <w:rPr>
                <w:rFonts w:hint="eastAsia"/>
                <w:szCs w:val="21"/>
              </w:rPr>
              <w:t>Ⅲ级</w:t>
            </w:r>
          </w:p>
        </w:tc>
        <w:tc>
          <w:tcPr>
            <w:tcW w:w="2268" w:type="dxa"/>
            <w:vAlign w:val="center"/>
          </w:tcPr>
          <w:p w:rsidR="006A2DC0" w:rsidRDefault="006A2DC0" w:rsidP="00324D2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砝码（</w:t>
            </w:r>
            <w:r>
              <w:rPr>
                <w:rFonts w:hint="eastAsia"/>
                <w:color w:val="000000"/>
                <w:szCs w:val="21"/>
              </w:rPr>
              <w:t>00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300/20</w:t>
            </w:r>
            <w:r>
              <w:rPr>
                <w:rFonts w:hint="eastAsia"/>
                <w:color w:val="000000"/>
                <w:szCs w:val="21"/>
              </w:rPr>
              <w:t>kg</w:t>
            </w:r>
            <w:r>
              <w:rPr>
                <w:rFonts w:hint="eastAsia"/>
                <w:color w:val="000000"/>
                <w:szCs w:val="21"/>
              </w:rPr>
              <w:t>）</w:t>
            </w:r>
            <w:r>
              <w:rPr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M1</w:t>
            </w:r>
            <w:r>
              <w:rPr>
                <w:rFonts w:hint="eastAsia"/>
                <w:color w:val="000000"/>
                <w:szCs w:val="21"/>
              </w:rPr>
              <w:t>级</w:t>
            </w:r>
          </w:p>
          <w:p w:rsidR="006A2DC0" w:rsidRDefault="006A2DC0" w:rsidP="00324D2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砝码（</w:t>
            </w:r>
            <w:r>
              <w:rPr>
                <w:rFonts w:hint="eastAsia"/>
                <w:color w:val="000000"/>
                <w:szCs w:val="21"/>
              </w:rPr>
              <w:t>500g</w:t>
            </w:r>
            <w:r>
              <w:rPr>
                <w:rFonts w:hint="eastAsia"/>
                <w:color w:val="000000"/>
                <w:szCs w:val="21"/>
              </w:rPr>
              <w:t>～</w:t>
            </w:r>
            <w:r>
              <w:rPr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kg</w:t>
            </w:r>
            <w:r>
              <w:rPr>
                <w:rFonts w:hint="eastAsia"/>
                <w:color w:val="000000"/>
                <w:szCs w:val="21"/>
              </w:rPr>
              <w:t>）</w:t>
            </w:r>
            <w:r>
              <w:rPr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M1</w:t>
            </w:r>
            <w:r>
              <w:rPr>
                <w:rFonts w:hint="eastAsia"/>
                <w:color w:val="000000"/>
                <w:szCs w:val="21"/>
              </w:rPr>
              <w:t>级</w:t>
            </w:r>
          </w:p>
          <w:p w:rsidR="006A2DC0" w:rsidRDefault="006A2DC0" w:rsidP="00324D2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砝码（</w:t>
            </w:r>
            <w:r>
              <w:rPr>
                <w:rFonts w:hint="eastAsia"/>
                <w:color w:val="000000"/>
                <w:szCs w:val="21"/>
              </w:rPr>
              <w:t>100mg-</w:t>
            </w:r>
            <w:r>
              <w:rPr>
                <w:color w:val="000000"/>
                <w:szCs w:val="21"/>
              </w:rPr>
              <w:t>2000</w:t>
            </w:r>
            <w:r>
              <w:rPr>
                <w:rFonts w:hint="eastAsia"/>
                <w:color w:val="000000"/>
                <w:szCs w:val="21"/>
              </w:rPr>
              <w:t>g</w:t>
            </w:r>
            <w:r>
              <w:rPr>
                <w:rFonts w:hint="eastAsia"/>
                <w:color w:val="000000"/>
                <w:szCs w:val="21"/>
              </w:rPr>
              <w:t>）</w:t>
            </w:r>
            <w:r>
              <w:rPr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M1</w:t>
            </w:r>
            <w:r>
              <w:rPr>
                <w:rFonts w:hint="eastAsia"/>
                <w:color w:val="000000"/>
                <w:szCs w:val="21"/>
              </w:rPr>
              <w:t>级</w:t>
            </w:r>
          </w:p>
        </w:tc>
        <w:tc>
          <w:tcPr>
            <w:tcW w:w="1418" w:type="dxa"/>
            <w:vAlign w:val="center"/>
          </w:tcPr>
          <w:p w:rsidR="006A2DC0" w:rsidRDefault="006A2DC0" w:rsidP="00324D21">
            <w:r>
              <w:rPr>
                <w:rFonts w:hint="eastAsia"/>
              </w:rPr>
              <w:t>佛山市质量计量监督检测中心</w:t>
            </w:r>
          </w:p>
        </w:tc>
        <w:tc>
          <w:tcPr>
            <w:tcW w:w="928" w:type="dxa"/>
            <w:vAlign w:val="center"/>
          </w:tcPr>
          <w:p w:rsidR="006A2DC0" w:rsidRPr="000B2ABB" w:rsidRDefault="006A2DC0" w:rsidP="009E0B6B">
            <w:pPr>
              <w:jc w:val="center"/>
              <w:rPr>
                <w:color w:val="000000"/>
                <w:szCs w:val="21"/>
              </w:rPr>
            </w:pPr>
            <w:r w:rsidRPr="000B2ABB">
              <w:rPr>
                <w:szCs w:val="21"/>
              </w:rPr>
              <w:t>201</w:t>
            </w:r>
            <w:r w:rsidR="009E0B6B">
              <w:rPr>
                <w:szCs w:val="21"/>
              </w:rPr>
              <w:t>9</w:t>
            </w:r>
            <w:r w:rsidRPr="000B2ABB">
              <w:rPr>
                <w:szCs w:val="21"/>
              </w:rPr>
              <w:t>.</w:t>
            </w:r>
            <w:r>
              <w:rPr>
                <w:szCs w:val="21"/>
              </w:rPr>
              <w:t>1</w:t>
            </w:r>
            <w:r w:rsidR="009E0B6B">
              <w:rPr>
                <w:szCs w:val="21"/>
              </w:rPr>
              <w:t>2.06</w:t>
            </w:r>
          </w:p>
        </w:tc>
        <w:tc>
          <w:tcPr>
            <w:tcW w:w="935" w:type="dxa"/>
            <w:vAlign w:val="center"/>
          </w:tcPr>
          <w:p w:rsidR="006A2DC0" w:rsidRPr="000B2ABB" w:rsidRDefault="006A2DC0" w:rsidP="00324D21">
            <w:pPr>
              <w:jc w:val="center"/>
              <w:rPr>
                <w:rFonts w:ascii="宋体" w:hAnsi="宋体"/>
                <w:szCs w:val="21"/>
              </w:rPr>
            </w:pPr>
            <w:r w:rsidRPr="000B2ABB"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6A2DC0" w:rsidRPr="000B2ABB" w:rsidTr="00324D21">
        <w:trPr>
          <w:trHeight w:val="1795"/>
          <w:jc w:val="center"/>
        </w:trPr>
        <w:tc>
          <w:tcPr>
            <w:tcW w:w="10711" w:type="dxa"/>
            <w:gridSpan w:val="9"/>
          </w:tcPr>
          <w:p w:rsidR="006A2DC0" w:rsidRPr="000B2ABB" w:rsidRDefault="006A2DC0" w:rsidP="00324D21">
            <w:pPr>
              <w:rPr>
                <w:rFonts w:ascii="Times New Roman" w:hAnsi="Times New Roman"/>
                <w:szCs w:val="21"/>
              </w:rPr>
            </w:pPr>
            <w:r w:rsidRPr="000B2ABB">
              <w:rPr>
                <w:rFonts w:ascii="Times New Roman" w:hAnsi="Times New Roman" w:hint="eastAsia"/>
                <w:szCs w:val="21"/>
              </w:rPr>
              <w:t>审核综合意見：</w:t>
            </w:r>
          </w:p>
          <w:p w:rsidR="006A2DC0" w:rsidRPr="000B2ABB" w:rsidRDefault="006A2DC0" w:rsidP="00324D21">
            <w:pPr>
              <w:snapToGrid w:val="0"/>
              <w:spacing w:line="360" w:lineRule="auto"/>
              <w:ind w:leftChars="67" w:left="141" w:firstLine="278"/>
              <w:rPr>
                <w:rFonts w:ascii="宋体" w:eastAsia="PMingLiU" w:hAnsi="宋体"/>
                <w:color w:val="000000"/>
                <w:szCs w:val="21"/>
              </w:rPr>
            </w:pPr>
            <w:r w:rsidRPr="000B2ABB">
              <w:rPr>
                <w:rFonts w:ascii="宋体" w:hAnsi="宋体" w:hint="eastAsia"/>
                <w:color w:val="000000"/>
                <w:szCs w:val="21"/>
              </w:rPr>
              <w:t>公司已制定《计量确认程序》、《计量外部供方管理程序》和《测量设备管理程序》，对计量确认和测量</w:t>
            </w:r>
            <w:r>
              <w:rPr>
                <w:rFonts w:ascii="宋体" w:hAnsi="宋体" w:hint="eastAsia"/>
                <w:color w:val="000000"/>
                <w:szCs w:val="21"/>
              </w:rPr>
              <w:t>设备的溯源管理、外部供方管理进行规定。公司的测量设备统一由技术部</w:t>
            </w:r>
            <w:r w:rsidRPr="000B2ABB">
              <w:rPr>
                <w:rFonts w:ascii="宋体" w:hAnsi="宋体" w:hint="eastAsia"/>
                <w:color w:val="000000"/>
                <w:szCs w:val="21"/>
              </w:rPr>
              <w:t>送外校准</w:t>
            </w:r>
            <w:r w:rsidRPr="000B2ABB">
              <w:rPr>
                <w:rFonts w:ascii="宋体" w:hAnsi="宋体"/>
                <w:color w:val="000000"/>
                <w:szCs w:val="21"/>
              </w:rPr>
              <w:t>/</w:t>
            </w:r>
            <w:r w:rsidRPr="000B2ABB">
              <w:rPr>
                <w:rFonts w:ascii="宋体" w:hAnsi="宋体" w:hint="eastAsia"/>
                <w:color w:val="000000"/>
                <w:szCs w:val="21"/>
              </w:rPr>
              <w:t>检定，校准</w:t>
            </w:r>
            <w:r w:rsidRPr="000B2ABB">
              <w:rPr>
                <w:rFonts w:ascii="宋体" w:hAnsi="宋体"/>
                <w:color w:val="000000"/>
                <w:szCs w:val="21"/>
              </w:rPr>
              <w:t>/</w:t>
            </w:r>
            <w:r w:rsidRPr="000B2ABB">
              <w:rPr>
                <w:rFonts w:ascii="宋体" w:hAnsi="宋体" w:hint="eastAsia"/>
                <w:color w:val="000000"/>
                <w:szCs w:val="21"/>
              </w:rPr>
              <w:t>检定机构按《计量外部供方管理程序》选择并评价，校准</w:t>
            </w:r>
            <w:r w:rsidRPr="000B2ABB">
              <w:rPr>
                <w:rFonts w:ascii="宋体" w:hAnsi="宋体"/>
                <w:color w:val="000000"/>
                <w:szCs w:val="21"/>
              </w:rPr>
              <w:t>/</w:t>
            </w:r>
            <w:r w:rsidRPr="000B2ABB">
              <w:rPr>
                <w:rFonts w:ascii="宋体" w:hAnsi="宋体" w:hint="eastAsia"/>
                <w:color w:val="000000"/>
                <w:szCs w:val="21"/>
              </w:rPr>
              <w:t>检定证书统一由</w:t>
            </w:r>
            <w:r>
              <w:rPr>
                <w:rFonts w:ascii="宋体" w:hAnsi="宋体" w:hint="eastAsia"/>
                <w:color w:val="000000"/>
                <w:szCs w:val="21"/>
              </w:rPr>
              <w:t>技术部</w:t>
            </w:r>
            <w:r w:rsidRPr="000B2ABB">
              <w:rPr>
                <w:rFonts w:ascii="宋体" w:hAnsi="宋体" w:hint="eastAsia"/>
                <w:color w:val="000000"/>
                <w:szCs w:val="21"/>
              </w:rPr>
              <w:t>保存。</w:t>
            </w:r>
          </w:p>
          <w:p w:rsidR="006A2DC0" w:rsidRPr="000B2ABB" w:rsidRDefault="006A2DC0" w:rsidP="00324D21">
            <w:pPr>
              <w:ind w:firstLineChars="200" w:firstLine="420"/>
              <w:rPr>
                <w:rFonts w:ascii="Times New Roman" w:hAnsi="Times New Roman"/>
                <w:color w:val="FF0000"/>
                <w:szCs w:val="21"/>
              </w:rPr>
            </w:pPr>
            <w:r w:rsidRPr="000B2ABB">
              <w:rPr>
                <w:rFonts w:ascii="宋体" w:hAnsi="宋体" w:hint="eastAsia"/>
                <w:color w:val="000000"/>
                <w:szCs w:val="21"/>
              </w:rPr>
              <w:t>根据抽查情况，该公司的校准情况符合溯源性要求。</w:t>
            </w:r>
          </w:p>
        </w:tc>
      </w:tr>
      <w:tr w:rsidR="006A2DC0" w:rsidRPr="000B2ABB" w:rsidTr="00324D21">
        <w:trPr>
          <w:trHeight w:val="964"/>
          <w:jc w:val="center"/>
        </w:trPr>
        <w:tc>
          <w:tcPr>
            <w:tcW w:w="10711" w:type="dxa"/>
            <w:gridSpan w:val="9"/>
          </w:tcPr>
          <w:p w:rsidR="006A2DC0" w:rsidRPr="000B2ABB" w:rsidRDefault="006A2DC0" w:rsidP="00324D21">
            <w:pPr>
              <w:rPr>
                <w:rFonts w:ascii="Times New Roman" w:hAnsi="Times New Roman"/>
                <w:szCs w:val="21"/>
              </w:rPr>
            </w:pPr>
            <w:r w:rsidRPr="000B2ABB">
              <w:rPr>
                <w:rFonts w:ascii="宋体" w:hAnsi="宋体" w:hint="eastAsia"/>
                <w:szCs w:val="21"/>
              </w:rPr>
              <w:t>审核</w:t>
            </w:r>
            <w:r w:rsidRPr="000B2ABB">
              <w:rPr>
                <w:rFonts w:ascii="Times New Roman" w:hAnsi="Times New Roman" w:hint="eastAsia"/>
                <w:szCs w:val="21"/>
              </w:rPr>
              <w:t>日期：</w:t>
            </w:r>
            <w:r w:rsidR="004A59A4">
              <w:rPr>
                <w:rFonts w:ascii="Times New Roman" w:hAnsi="Times New Roman"/>
                <w:szCs w:val="21"/>
              </w:rPr>
              <w:t>2020</w:t>
            </w:r>
            <w:r w:rsidRPr="000B2ABB">
              <w:rPr>
                <w:rFonts w:ascii="Times New Roman" w:hAnsi="Times New Roman" w:hint="eastAsia"/>
                <w:szCs w:val="21"/>
              </w:rPr>
              <w:t>年</w:t>
            </w:r>
            <w:r w:rsidR="009E0B6B">
              <w:rPr>
                <w:rFonts w:ascii="Times New Roman" w:hAnsi="Times New Roman" w:hint="eastAsia"/>
                <w:szCs w:val="21"/>
              </w:rPr>
              <w:t>6</w:t>
            </w:r>
            <w:r w:rsidRPr="000B2ABB">
              <w:rPr>
                <w:rFonts w:ascii="Times New Roman" w:hAnsi="Times New Roman" w:hint="eastAsia"/>
                <w:szCs w:val="21"/>
              </w:rPr>
              <w:t>月</w:t>
            </w:r>
            <w:r w:rsidR="009E0B6B">
              <w:rPr>
                <w:rFonts w:ascii="Times New Roman" w:hAnsi="Times New Roman" w:hint="eastAsia"/>
                <w:szCs w:val="21"/>
              </w:rPr>
              <w:t>19</w:t>
            </w:r>
            <w:r w:rsidRPr="000B2ABB">
              <w:rPr>
                <w:rFonts w:ascii="Times New Roman" w:hAnsi="Times New Roman" w:hint="eastAsia"/>
                <w:szCs w:val="21"/>
              </w:rPr>
              <w:t>日</w:t>
            </w:r>
          </w:p>
          <w:p w:rsidR="006A2DC0" w:rsidRPr="000B2ABB" w:rsidRDefault="006A2DC0" w:rsidP="00324D21">
            <w:pPr>
              <w:rPr>
                <w:rFonts w:ascii="Times New Roman" w:hAnsi="Times New Roman"/>
                <w:szCs w:val="21"/>
              </w:rPr>
            </w:pPr>
          </w:p>
          <w:p w:rsidR="006A2DC0" w:rsidRPr="000B2ABB" w:rsidRDefault="006A2DC0" w:rsidP="00324D21">
            <w:pPr>
              <w:rPr>
                <w:rFonts w:ascii="Times New Roman" w:hAnsi="Times New Roman"/>
                <w:szCs w:val="21"/>
              </w:rPr>
            </w:pPr>
            <w:r w:rsidRPr="000B2ABB">
              <w:rPr>
                <w:rFonts w:ascii="宋体" w:hAnsi="宋体" w:hint="eastAsia"/>
                <w:szCs w:val="21"/>
              </w:rPr>
              <w:t>审核</w:t>
            </w:r>
            <w:r w:rsidRPr="000B2ABB">
              <w:rPr>
                <w:rFonts w:ascii="Times New Roman" w:hAnsi="Times New Roman" w:hint="eastAsia"/>
                <w:szCs w:val="21"/>
              </w:rPr>
              <w:t>员签字：</w:t>
            </w:r>
            <w:bookmarkStart w:id="0" w:name="_GoBack"/>
            <w:bookmarkEnd w:id="0"/>
            <w:r w:rsidR="00B76295">
              <w:rPr>
                <w:rFonts w:ascii="Times New Roman" w:hAnsi="Times New Roman" w:hint="eastAsia"/>
                <w:szCs w:val="21"/>
              </w:rPr>
              <w:t xml:space="preserve">                               </w:t>
            </w:r>
            <w:r w:rsidRPr="000B2ABB">
              <w:rPr>
                <w:rFonts w:ascii="Times New Roman" w:hAnsi="Times New Roman" w:hint="eastAsia"/>
                <w:szCs w:val="21"/>
              </w:rPr>
              <w:t>部门代表签字：</w:t>
            </w:r>
          </w:p>
          <w:p w:rsidR="006A2DC0" w:rsidRPr="000B2ABB" w:rsidRDefault="006A2DC0" w:rsidP="00324D21">
            <w:pPr>
              <w:rPr>
                <w:rFonts w:ascii="Times New Roman" w:hAnsi="Times New Roman"/>
                <w:szCs w:val="21"/>
              </w:rPr>
            </w:pPr>
          </w:p>
        </w:tc>
      </w:tr>
    </w:tbl>
    <w:p w:rsidR="00652EFD" w:rsidRPr="006A2DC0" w:rsidRDefault="00652EFD">
      <w:pPr>
        <w:jc w:val="right"/>
        <w:rPr>
          <w:rFonts w:ascii="Times New Roman" w:hAnsi="Times New Roman" w:cs="Times New Roman"/>
          <w:sz w:val="20"/>
          <w:szCs w:val="28"/>
        </w:rPr>
      </w:pPr>
    </w:p>
    <w:sectPr w:rsidR="00652EFD" w:rsidRPr="006A2DC0" w:rsidSect="00652EFD">
      <w:headerReference w:type="default" r:id="rId7"/>
      <w:footerReference w:type="default" r:id="rId8"/>
      <w:pgSz w:w="11906" w:h="16838"/>
      <w:pgMar w:top="1418" w:right="1266" w:bottom="459" w:left="1180" w:header="397" w:footer="526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225" w:rsidRDefault="006C7225" w:rsidP="00652EFD">
      <w:r>
        <w:separator/>
      </w:r>
    </w:p>
  </w:endnote>
  <w:endnote w:type="continuationSeparator" w:id="1">
    <w:p w:rsidR="006C7225" w:rsidRDefault="006C7225" w:rsidP="00652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97543053"/>
    </w:sdtPr>
    <w:sdtContent>
      <w:p w:rsidR="00652EFD" w:rsidRDefault="00B96003">
        <w:pPr>
          <w:pStyle w:val="a4"/>
          <w:jc w:val="center"/>
        </w:pPr>
        <w:r>
          <w:fldChar w:fldCharType="begin"/>
        </w:r>
        <w:r w:rsidR="00491A85">
          <w:instrText>PAGE   \* MERGEFORMAT</w:instrText>
        </w:r>
        <w:r>
          <w:fldChar w:fldCharType="separate"/>
        </w:r>
        <w:r w:rsidR="00B76295" w:rsidRPr="00B76295">
          <w:rPr>
            <w:noProof/>
            <w:lang w:val="zh-CN"/>
          </w:rPr>
          <w:t>1</w:t>
        </w:r>
        <w:r>
          <w:fldChar w:fldCharType="end"/>
        </w:r>
      </w:p>
    </w:sdtContent>
  </w:sdt>
  <w:p w:rsidR="00652EFD" w:rsidRDefault="00652EF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225" w:rsidRDefault="006C7225" w:rsidP="00652EFD">
      <w:r>
        <w:separator/>
      </w:r>
    </w:p>
  </w:footnote>
  <w:footnote w:type="continuationSeparator" w:id="1">
    <w:p w:rsidR="006C7225" w:rsidRDefault="006C7225" w:rsidP="00652E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EFD" w:rsidRDefault="00491A85">
    <w:pPr>
      <w:pStyle w:val="a5"/>
      <w:pBdr>
        <w:bottom w:val="none" w:sz="0" w:space="0" w:color="auto"/>
      </w:pBdr>
      <w:spacing w:line="320" w:lineRule="exact"/>
      <w:jc w:val="left"/>
      <w:rPr>
        <w:rStyle w:val="CharChar1"/>
        <w:rFonts w:asciiTheme="minorHAnsi" w:eastAsiaTheme="minorEastAsia" w:hAnsiTheme="minorHAnsi" w:hint="default"/>
        <w:sz w:val="18"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-48260</wp:posOffset>
          </wp:positionH>
          <wp:positionV relativeFrom="paragraph">
            <wp:posOffset>29845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8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652EFD" w:rsidRDefault="00B96003">
    <w:pPr>
      <w:pStyle w:val="a5"/>
      <w:pBdr>
        <w:bottom w:val="none" w:sz="0" w:space="1" w:color="auto"/>
      </w:pBdr>
      <w:spacing w:line="320" w:lineRule="exact"/>
      <w:jc w:val="left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直接连接符 3" o:spid="_x0000_s3073" type="#_x0000_t32" style="position:absolute;margin-left:-1.5pt;margin-top:24.5pt;width:478pt;height:0;z-index:251657728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" strokeweight=".5pt">
          <w10:wrap anchorx="margin"/>
        </v:shape>
      </w:pict>
    </w:r>
    <w:r w:rsidRPr="00B96003"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margin-left:266.5pt;margin-top:-.4pt;width:215.85pt;height:20.6pt;z-index:251658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" stroked="f">
          <v:path arrowok="t"/>
          <v:textbox>
            <w:txbxContent>
              <w:p w:rsidR="00652EFD" w:rsidRDefault="00491A85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</w:t>
                </w:r>
                <w:r w:rsidR="004A59A4">
                  <w:rPr>
                    <w:rFonts w:ascii="Times New Roman" w:hAnsi="Times New Roman"/>
                    <w:szCs w:val="21"/>
                  </w:rPr>
                  <w:t>II-06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491A85"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,3"/>
      <o:rules v:ext="edit">
        <o:r id="V:Rule2" type="connector" idref="#直接连接符 3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652A"/>
    <w:rsid w:val="0009039F"/>
    <w:rsid w:val="000A236E"/>
    <w:rsid w:val="00114EB8"/>
    <w:rsid w:val="0013114A"/>
    <w:rsid w:val="00136652"/>
    <w:rsid w:val="00141F79"/>
    <w:rsid w:val="00195B40"/>
    <w:rsid w:val="001C0853"/>
    <w:rsid w:val="001C3315"/>
    <w:rsid w:val="001E7B9C"/>
    <w:rsid w:val="001F431B"/>
    <w:rsid w:val="00201D9C"/>
    <w:rsid w:val="0021570A"/>
    <w:rsid w:val="00230AB7"/>
    <w:rsid w:val="0024057A"/>
    <w:rsid w:val="00244C31"/>
    <w:rsid w:val="002A3CBC"/>
    <w:rsid w:val="002C4430"/>
    <w:rsid w:val="002D064A"/>
    <w:rsid w:val="002D3C05"/>
    <w:rsid w:val="0033169D"/>
    <w:rsid w:val="00333FEA"/>
    <w:rsid w:val="00347E23"/>
    <w:rsid w:val="0036244D"/>
    <w:rsid w:val="00374F32"/>
    <w:rsid w:val="003857FA"/>
    <w:rsid w:val="00392597"/>
    <w:rsid w:val="003A468B"/>
    <w:rsid w:val="003C7518"/>
    <w:rsid w:val="003F7ABC"/>
    <w:rsid w:val="00407816"/>
    <w:rsid w:val="00474F39"/>
    <w:rsid w:val="00491A85"/>
    <w:rsid w:val="004A59A4"/>
    <w:rsid w:val="004D64F5"/>
    <w:rsid w:val="00514A85"/>
    <w:rsid w:val="005224D2"/>
    <w:rsid w:val="005A0D84"/>
    <w:rsid w:val="005A7242"/>
    <w:rsid w:val="005C7510"/>
    <w:rsid w:val="005D0B42"/>
    <w:rsid w:val="00605DAF"/>
    <w:rsid w:val="00616CE9"/>
    <w:rsid w:val="006210E3"/>
    <w:rsid w:val="00636F70"/>
    <w:rsid w:val="00652EFD"/>
    <w:rsid w:val="00657525"/>
    <w:rsid w:val="0067166C"/>
    <w:rsid w:val="00671D1F"/>
    <w:rsid w:val="006A2DC0"/>
    <w:rsid w:val="006A3FCE"/>
    <w:rsid w:val="006C7225"/>
    <w:rsid w:val="006E01EA"/>
    <w:rsid w:val="006E5F8D"/>
    <w:rsid w:val="00711A5E"/>
    <w:rsid w:val="00713709"/>
    <w:rsid w:val="0071439B"/>
    <w:rsid w:val="007263E9"/>
    <w:rsid w:val="0074555F"/>
    <w:rsid w:val="00763F5D"/>
    <w:rsid w:val="00766AFA"/>
    <w:rsid w:val="00773B8B"/>
    <w:rsid w:val="007A6138"/>
    <w:rsid w:val="007B7851"/>
    <w:rsid w:val="007C0966"/>
    <w:rsid w:val="007D417C"/>
    <w:rsid w:val="007E15A1"/>
    <w:rsid w:val="00802524"/>
    <w:rsid w:val="0081413C"/>
    <w:rsid w:val="00816553"/>
    <w:rsid w:val="00816CDC"/>
    <w:rsid w:val="00830624"/>
    <w:rsid w:val="00845EE7"/>
    <w:rsid w:val="008544CF"/>
    <w:rsid w:val="0085467A"/>
    <w:rsid w:val="008573DC"/>
    <w:rsid w:val="008B4C00"/>
    <w:rsid w:val="008D01A0"/>
    <w:rsid w:val="008D5409"/>
    <w:rsid w:val="00901F02"/>
    <w:rsid w:val="00907621"/>
    <w:rsid w:val="00910F61"/>
    <w:rsid w:val="00933CD7"/>
    <w:rsid w:val="00943D20"/>
    <w:rsid w:val="009524F5"/>
    <w:rsid w:val="00957382"/>
    <w:rsid w:val="00982CED"/>
    <w:rsid w:val="00985019"/>
    <w:rsid w:val="009876F5"/>
    <w:rsid w:val="009C2F63"/>
    <w:rsid w:val="009C6468"/>
    <w:rsid w:val="009E059D"/>
    <w:rsid w:val="009E0B6B"/>
    <w:rsid w:val="009F652A"/>
    <w:rsid w:val="00A07216"/>
    <w:rsid w:val="00A10BE3"/>
    <w:rsid w:val="00A13FE4"/>
    <w:rsid w:val="00A25690"/>
    <w:rsid w:val="00A35855"/>
    <w:rsid w:val="00A6025B"/>
    <w:rsid w:val="00A60DEA"/>
    <w:rsid w:val="00AB3CF0"/>
    <w:rsid w:val="00AF1461"/>
    <w:rsid w:val="00B00041"/>
    <w:rsid w:val="00B01161"/>
    <w:rsid w:val="00B12748"/>
    <w:rsid w:val="00B12EB7"/>
    <w:rsid w:val="00B1431A"/>
    <w:rsid w:val="00B40D68"/>
    <w:rsid w:val="00B52164"/>
    <w:rsid w:val="00B60325"/>
    <w:rsid w:val="00B76295"/>
    <w:rsid w:val="00B96003"/>
    <w:rsid w:val="00B968E6"/>
    <w:rsid w:val="00BA139C"/>
    <w:rsid w:val="00BA2CBD"/>
    <w:rsid w:val="00BA6801"/>
    <w:rsid w:val="00BB7935"/>
    <w:rsid w:val="00BC0644"/>
    <w:rsid w:val="00BD3740"/>
    <w:rsid w:val="00BD4AB3"/>
    <w:rsid w:val="00BD5B49"/>
    <w:rsid w:val="00C0452F"/>
    <w:rsid w:val="00C60CDF"/>
    <w:rsid w:val="00C72FA7"/>
    <w:rsid w:val="00C74DF2"/>
    <w:rsid w:val="00CC7828"/>
    <w:rsid w:val="00CD4E42"/>
    <w:rsid w:val="00CF03AA"/>
    <w:rsid w:val="00D01668"/>
    <w:rsid w:val="00D053B3"/>
    <w:rsid w:val="00D119FF"/>
    <w:rsid w:val="00D42CA9"/>
    <w:rsid w:val="00D4722A"/>
    <w:rsid w:val="00D5445C"/>
    <w:rsid w:val="00D5515E"/>
    <w:rsid w:val="00D57C29"/>
    <w:rsid w:val="00D72612"/>
    <w:rsid w:val="00D81B31"/>
    <w:rsid w:val="00D82B51"/>
    <w:rsid w:val="00DA3582"/>
    <w:rsid w:val="00DA5368"/>
    <w:rsid w:val="00DD3B11"/>
    <w:rsid w:val="00DF7C7A"/>
    <w:rsid w:val="00E45427"/>
    <w:rsid w:val="00E8187F"/>
    <w:rsid w:val="00EA2C18"/>
    <w:rsid w:val="00EB2675"/>
    <w:rsid w:val="00EC239C"/>
    <w:rsid w:val="00EF775C"/>
    <w:rsid w:val="00F262C5"/>
    <w:rsid w:val="00F4421C"/>
    <w:rsid w:val="00F92E9C"/>
    <w:rsid w:val="00FB7B5C"/>
    <w:rsid w:val="00FC3B89"/>
    <w:rsid w:val="00FD6D08"/>
    <w:rsid w:val="00FE4B4C"/>
    <w:rsid w:val="00FE56CD"/>
    <w:rsid w:val="00FE7B45"/>
    <w:rsid w:val="00FF6FDE"/>
    <w:rsid w:val="0D091A8B"/>
    <w:rsid w:val="0FA6085E"/>
    <w:rsid w:val="11661E8D"/>
    <w:rsid w:val="13D7394C"/>
    <w:rsid w:val="17850EA6"/>
    <w:rsid w:val="18970CC1"/>
    <w:rsid w:val="21136A43"/>
    <w:rsid w:val="21C405FE"/>
    <w:rsid w:val="249C7E16"/>
    <w:rsid w:val="29D70E13"/>
    <w:rsid w:val="353D1AB5"/>
    <w:rsid w:val="3BE8338A"/>
    <w:rsid w:val="4206500A"/>
    <w:rsid w:val="44755D57"/>
    <w:rsid w:val="511166E9"/>
    <w:rsid w:val="51F00EFC"/>
    <w:rsid w:val="545403EC"/>
    <w:rsid w:val="54954B72"/>
    <w:rsid w:val="597B0485"/>
    <w:rsid w:val="69BE08A1"/>
    <w:rsid w:val="6A8F2E68"/>
    <w:rsid w:val="6DE41069"/>
    <w:rsid w:val="6FBF39C1"/>
    <w:rsid w:val="7B18314A"/>
    <w:rsid w:val="7D754E90"/>
    <w:rsid w:val="7DB13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F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52E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52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52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652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652EF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52EFD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652EFD"/>
    <w:pPr>
      <w:ind w:firstLineChars="200" w:firstLine="420"/>
    </w:pPr>
  </w:style>
  <w:style w:type="character" w:customStyle="1" w:styleId="CharChar1">
    <w:name w:val="Char Char1"/>
    <w:qFormat/>
    <w:locked/>
    <w:rsid w:val="00652EFD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52EFD"/>
    <w:rPr>
      <w:kern w:val="2"/>
      <w:sz w:val="18"/>
      <w:szCs w:val="18"/>
    </w:rPr>
  </w:style>
  <w:style w:type="character" w:styleId="a7">
    <w:name w:val="Emphasis"/>
    <w:uiPriority w:val="99"/>
    <w:qFormat/>
    <w:rsid w:val="006A2DC0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User</cp:lastModifiedBy>
  <cp:revision>23</cp:revision>
  <dcterms:created xsi:type="dcterms:W3CDTF">2018-10-08T03:48:00Z</dcterms:created>
  <dcterms:modified xsi:type="dcterms:W3CDTF">2020-06-19T06:21:00Z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